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AVISO DE LICITAÇÃO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PREGÃO PRESENCIAL PARA REGISTRO DE PREÇOS – SRP N</w:t>
      </w:r>
      <w:r>
        <w:rPr>
          <w:rFonts w:ascii="Arial" w:hAnsi="Arial" w:cs="Arial"/>
          <w:b/>
          <w:sz w:val="24"/>
          <w:szCs w:val="24"/>
        </w:rPr>
        <w:t>º</w:t>
      </w:r>
      <w:r w:rsidRPr="00AC46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ED1D88">
        <w:rPr>
          <w:rFonts w:ascii="Arial" w:hAnsi="Arial" w:cs="Arial"/>
          <w:b/>
          <w:sz w:val="24"/>
          <w:szCs w:val="24"/>
        </w:rPr>
        <w:t>27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PROCESSO ADMINISTRATIVO Nº 001.000</w:t>
      </w:r>
      <w:r w:rsidR="00BC3617">
        <w:rPr>
          <w:rFonts w:ascii="Arial" w:hAnsi="Arial" w:cs="Arial"/>
          <w:b/>
          <w:sz w:val="24"/>
          <w:szCs w:val="24"/>
        </w:rPr>
        <w:t>8387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05620" w:rsidRPr="00AC46F7" w:rsidRDefault="00A05620" w:rsidP="00A056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iCs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>-PI</w:t>
      </w:r>
      <w:proofErr w:type="gramEnd"/>
      <w:r w:rsidRPr="00AC46F7">
        <w:rPr>
          <w:rFonts w:ascii="Arial" w:hAnsi="Arial" w:cs="Arial"/>
          <w:iCs/>
          <w:sz w:val="24"/>
          <w:szCs w:val="24"/>
        </w:rPr>
        <w:t>, por intermédio d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Pregoeir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da Comissão Permanente de Licitação – CPL comunica aos interessados que fará licitação na modalidade Pregão Presencial para Sistema de Registro de Preços (do tipo menor preço por item), (Art. 15 c/c art. 45, I da Lei n.º 8.666/93 e art. 4, X da Lei Federal nº 10.520/02), destinada ao </w:t>
      </w:r>
      <w:r w:rsidR="00C05FAD" w:rsidRPr="001407A4">
        <w:rPr>
          <w:rFonts w:ascii="Arial" w:hAnsi="Arial" w:cs="Arial"/>
          <w:bCs/>
        </w:rPr>
        <w:t xml:space="preserve">REGISTRO DE PREÇO PARA CONTRATAÇÃO DE EMPRESA PARA O FORNECIMENTO PARCELADO DE </w:t>
      </w:r>
      <w:r w:rsidR="00BF60FC">
        <w:rPr>
          <w:rFonts w:ascii="Arial" w:hAnsi="Arial" w:cs="Arial"/>
          <w:bCs/>
        </w:rPr>
        <w:t xml:space="preserve">MATERIAIS </w:t>
      </w:r>
      <w:r w:rsidR="00BC3617">
        <w:rPr>
          <w:rFonts w:ascii="Arial" w:hAnsi="Arial" w:cs="Arial"/>
          <w:bCs/>
        </w:rPr>
        <w:t>ESPORTIVOS</w:t>
      </w:r>
      <w:r w:rsidR="00C05FAD" w:rsidRPr="001407A4">
        <w:rPr>
          <w:rFonts w:ascii="Arial" w:hAnsi="Arial" w:cs="Arial"/>
          <w:bCs/>
        </w:rPr>
        <w:t>, PARA ATENDER AS NECESSIDADES DAS SECRETARIAS, FUNDOS E ÓRGÃOS DO MUNICÍPIO DE PIRACURUCA-PI</w:t>
      </w:r>
      <w:r w:rsidR="00C05FAD">
        <w:rPr>
          <w:rFonts w:ascii="Arial" w:hAnsi="Arial" w:cs="Arial"/>
          <w:bCs/>
        </w:rPr>
        <w:t xml:space="preserve">, </w:t>
      </w:r>
      <w:r w:rsidRPr="00AC46F7">
        <w:rPr>
          <w:rFonts w:ascii="Arial" w:hAnsi="Arial" w:cs="Arial"/>
          <w:bCs/>
          <w:sz w:val="24"/>
          <w:szCs w:val="24"/>
        </w:rPr>
        <w:t xml:space="preserve">conforme especificações contidas no Termo de Referência e Edital, cuja sessão de recebimento dos envelopes de proposta e habilitação ocorrerá </w:t>
      </w:r>
      <w:r w:rsidRPr="00AC46F7">
        <w:rPr>
          <w:rFonts w:ascii="Arial" w:hAnsi="Arial" w:cs="Arial"/>
          <w:iCs/>
          <w:sz w:val="24"/>
          <w:szCs w:val="24"/>
        </w:rPr>
        <w:t xml:space="preserve">às </w:t>
      </w:r>
      <w:r w:rsidRPr="001B7842">
        <w:rPr>
          <w:rFonts w:ascii="Arial" w:hAnsi="Arial" w:cs="Arial"/>
          <w:iCs/>
          <w:sz w:val="24"/>
          <w:szCs w:val="24"/>
          <w:u w:val="single"/>
        </w:rPr>
        <w:t>08:30h,</w:t>
      </w:r>
      <w:r w:rsidRPr="00AC46F7">
        <w:rPr>
          <w:rFonts w:ascii="Arial" w:hAnsi="Arial" w:cs="Arial"/>
          <w:iCs/>
          <w:sz w:val="24"/>
          <w:szCs w:val="24"/>
        </w:rPr>
        <w:t xml:space="preserve"> do dia </w:t>
      </w:r>
      <w:r w:rsidR="00BC3617" w:rsidRPr="001B7842">
        <w:rPr>
          <w:rFonts w:ascii="Arial" w:hAnsi="Arial" w:cs="Arial"/>
          <w:iCs/>
          <w:sz w:val="24"/>
          <w:szCs w:val="24"/>
          <w:u w:val="single"/>
        </w:rPr>
        <w:t>14/10</w:t>
      </w:r>
      <w:r w:rsidRPr="001B7842">
        <w:rPr>
          <w:rFonts w:ascii="Arial" w:hAnsi="Arial" w:cs="Arial"/>
          <w:iCs/>
          <w:sz w:val="24"/>
          <w:szCs w:val="24"/>
          <w:u w:val="single"/>
        </w:rPr>
        <w:t>/2019</w:t>
      </w:r>
      <w:r w:rsidRPr="00AC46F7">
        <w:rPr>
          <w:rFonts w:ascii="Arial" w:hAnsi="Arial" w:cs="Arial"/>
          <w:iCs/>
          <w:sz w:val="24"/>
          <w:szCs w:val="24"/>
        </w:rPr>
        <w:t>, na Sala de Reuniões da Comissão Permanente de Licitação, loca</w:t>
      </w:r>
      <w:bookmarkStart w:id="0" w:name="_GoBack"/>
      <w:bookmarkEnd w:id="0"/>
      <w:r w:rsidRPr="00AC46F7">
        <w:rPr>
          <w:rFonts w:ascii="Arial" w:hAnsi="Arial" w:cs="Arial"/>
          <w:iCs/>
          <w:sz w:val="24"/>
          <w:szCs w:val="24"/>
        </w:rPr>
        <w:t>lizada n</w:t>
      </w:r>
      <w:r>
        <w:rPr>
          <w:rFonts w:ascii="Arial" w:hAnsi="Arial" w:cs="Arial"/>
          <w:iCs/>
          <w:sz w:val="24"/>
          <w:szCs w:val="24"/>
        </w:rPr>
        <w:t xml:space="preserve">a Sede da Comissão Permanente de Licitação na Rua Senador </w:t>
      </w:r>
      <w:proofErr w:type="spellStart"/>
      <w:r>
        <w:rPr>
          <w:rFonts w:ascii="Arial" w:hAnsi="Arial" w:cs="Arial"/>
          <w:iCs/>
          <w:sz w:val="24"/>
          <w:szCs w:val="24"/>
        </w:rPr>
        <w:t>Gervasio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598,</w:t>
      </w:r>
      <w:r w:rsidRPr="00AC46F7">
        <w:rPr>
          <w:rFonts w:ascii="Arial" w:hAnsi="Arial" w:cs="Arial"/>
          <w:iCs/>
          <w:sz w:val="24"/>
          <w:szCs w:val="24"/>
        </w:rPr>
        <w:t xml:space="preserve"> Centro de </w:t>
      </w:r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 xml:space="preserve">-PI, </w:t>
      </w:r>
      <w:r>
        <w:rPr>
          <w:rFonts w:ascii="Arial" w:hAnsi="Arial" w:cs="Arial"/>
          <w:iCs/>
          <w:sz w:val="24"/>
          <w:szCs w:val="24"/>
        </w:rPr>
        <w:t xml:space="preserve">Fonte de Recursos: </w:t>
      </w:r>
      <w:r w:rsidR="00C05FAD" w:rsidRPr="001407A4">
        <w:rPr>
          <w:rFonts w:ascii="Arial" w:hAnsi="Arial" w:cs="Arial"/>
          <w:bCs/>
        </w:rPr>
        <w:t xml:space="preserve">PRÓPRIO, </w:t>
      </w:r>
      <w:r w:rsidR="002B0F98">
        <w:rPr>
          <w:rFonts w:ascii="Arial" w:hAnsi="Arial" w:cs="Arial"/>
          <w:bCs/>
        </w:rPr>
        <w:t>F</w:t>
      </w:r>
      <w:r w:rsidR="00C05FAD" w:rsidRPr="001407A4">
        <w:rPr>
          <w:rFonts w:ascii="Arial" w:hAnsi="Arial" w:cs="Arial"/>
          <w:bCs/>
        </w:rPr>
        <w:t>UNDEB</w:t>
      </w:r>
      <w:r w:rsidR="002B0F98">
        <w:rPr>
          <w:rFonts w:ascii="Arial" w:hAnsi="Arial" w:cs="Arial"/>
          <w:bCs/>
        </w:rPr>
        <w:t>, QSE, FM</w:t>
      </w:r>
      <w:r w:rsidR="009E554B">
        <w:rPr>
          <w:rFonts w:ascii="Arial" w:hAnsi="Arial" w:cs="Arial"/>
          <w:bCs/>
        </w:rPr>
        <w:t>A</w:t>
      </w:r>
      <w:r w:rsidR="002B0F98">
        <w:rPr>
          <w:rFonts w:ascii="Arial" w:hAnsi="Arial" w:cs="Arial"/>
          <w:bCs/>
        </w:rPr>
        <w:t>S</w:t>
      </w:r>
      <w:r w:rsidR="00C05FAD">
        <w:rPr>
          <w:rFonts w:ascii="Arial" w:hAnsi="Arial" w:cs="Arial"/>
          <w:bCs/>
        </w:rPr>
        <w:t xml:space="preserve"> e PROGRAMA CRIANÇA FELIZ</w:t>
      </w:r>
      <w:r w:rsidR="002B0F98">
        <w:rPr>
          <w:rFonts w:ascii="Arial" w:hAnsi="Arial" w:cs="Arial"/>
          <w:bCs/>
        </w:rPr>
        <w:t>,</w:t>
      </w:r>
      <w:r w:rsidRPr="00AC46F7">
        <w:rPr>
          <w:rFonts w:ascii="Arial" w:hAnsi="Arial" w:cs="Arial"/>
          <w:sz w:val="24"/>
          <w:szCs w:val="24"/>
        </w:rPr>
        <w:t xml:space="preserve"> Valor Estimado Previsto: 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R$ </w:t>
      </w:r>
      <w:r w:rsidR="009E554B">
        <w:rPr>
          <w:rFonts w:ascii="Arial" w:eastAsiaTheme="minorEastAsia" w:hAnsi="Arial" w:cs="Arial"/>
          <w:bCs/>
          <w:sz w:val="24"/>
          <w:szCs w:val="24"/>
          <w:lang w:eastAsia="pt-BR"/>
        </w:rPr>
        <w:t>47.321,00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>(</w:t>
      </w:r>
      <w:r w:rsidR="009E554B">
        <w:rPr>
          <w:rFonts w:ascii="Arial" w:eastAsiaTheme="minorEastAsia" w:hAnsi="Arial" w:cs="Arial"/>
          <w:bCs/>
          <w:sz w:val="24"/>
          <w:szCs w:val="24"/>
          <w:lang w:eastAsia="pt-BR"/>
        </w:rPr>
        <w:t>quarenta e sete mil trezentos e vinte e um reais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>)</w:t>
      </w:r>
      <w:r w:rsidRPr="00496A62">
        <w:rPr>
          <w:rFonts w:ascii="Arial" w:hAnsi="Arial" w:cs="Arial"/>
          <w:sz w:val="24"/>
          <w:szCs w:val="24"/>
        </w:rPr>
        <w:t>.</w:t>
      </w:r>
      <w:r w:rsidRPr="00AC46F7">
        <w:rPr>
          <w:rFonts w:ascii="Arial" w:hAnsi="Arial" w:cs="Arial"/>
          <w:b/>
          <w:sz w:val="24"/>
          <w:szCs w:val="24"/>
        </w:rPr>
        <w:t xml:space="preserve"> (OBS: </w:t>
      </w:r>
      <w:r>
        <w:rPr>
          <w:rFonts w:ascii="Arial" w:hAnsi="Arial" w:cs="Arial"/>
          <w:b/>
          <w:sz w:val="24"/>
          <w:szCs w:val="24"/>
        </w:rPr>
        <w:t>O VALOR ESTIMADO DA LICITAÇÃO DECORRE DE ESTIMATIVA DE CONSUMO, MOTIVO PELO QUAL A EXISTÊNCIA DE PREÇOS REGISTRADOS NÃO OBRIGA A CONTRATAÇÃO INTEGRAL DO OBJETO</w:t>
      </w:r>
      <w:r w:rsidRPr="00AC46F7">
        <w:rPr>
          <w:rFonts w:ascii="Arial" w:hAnsi="Arial" w:cs="Arial"/>
          <w:b/>
          <w:sz w:val="24"/>
          <w:szCs w:val="24"/>
        </w:rPr>
        <w:t>)</w:t>
      </w:r>
      <w:r w:rsidRPr="00AC46F7">
        <w:rPr>
          <w:rFonts w:ascii="Arial" w:hAnsi="Arial" w:cs="Arial"/>
          <w:sz w:val="24"/>
          <w:szCs w:val="24"/>
        </w:rPr>
        <w:t xml:space="preserve">. 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O Edital completo estará à disposição dos interessados na sede da </w:t>
      </w:r>
      <w:r>
        <w:rPr>
          <w:rFonts w:ascii="Arial" w:hAnsi="Arial" w:cs="Arial"/>
          <w:color w:val="000000"/>
          <w:sz w:val="24"/>
          <w:szCs w:val="24"/>
        </w:rPr>
        <w:t>CPL</w:t>
      </w:r>
      <w:r w:rsidRPr="00AC46F7">
        <w:rPr>
          <w:rFonts w:ascii="Arial" w:hAnsi="Arial" w:cs="Arial"/>
          <w:color w:val="000000"/>
          <w:sz w:val="24"/>
          <w:szCs w:val="24"/>
        </w:rPr>
        <w:t>, que deverão comparecer munidos de pen drive ou outra mídia móvel. Mais informações pelo E-</w:t>
      </w:r>
      <w:r w:rsidRPr="00AC46F7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Pr="001F1358">
          <w:rPr>
            <w:rStyle w:val="Hyperlink"/>
            <w:rFonts w:ascii="Arial" w:hAnsi="Arial" w:cs="Arial"/>
            <w:sz w:val="24"/>
            <w:szCs w:val="24"/>
          </w:rPr>
          <w:t>cpl.piracuruca@hotmail.com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pelo telefone (08</w:t>
      </w:r>
      <w:r>
        <w:rPr>
          <w:rFonts w:ascii="Arial" w:hAnsi="Arial" w:cs="Arial"/>
          <w:sz w:val="24"/>
          <w:szCs w:val="24"/>
        </w:rPr>
        <w:t>6</w:t>
      </w:r>
      <w:r w:rsidRPr="00AC46F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3343 2759</w:t>
      </w: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Piracuruca</w:t>
      </w:r>
      <w:r w:rsidRPr="00AC46F7">
        <w:rPr>
          <w:rFonts w:ascii="Arial" w:hAnsi="Arial" w:cs="Arial"/>
          <w:sz w:val="24"/>
          <w:szCs w:val="24"/>
        </w:rPr>
        <w:t xml:space="preserve">-PI, </w:t>
      </w:r>
      <w:r w:rsidR="001B7842">
        <w:rPr>
          <w:rFonts w:ascii="Arial" w:hAnsi="Arial" w:cs="Arial"/>
          <w:sz w:val="24"/>
          <w:szCs w:val="24"/>
        </w:rPr>
        <w:t>27</w:t>
      </w:r>
      <w:r w:rsidRPr="00AC46F7">
        <w:rPr>
          <w:rFonts w:ascii="Arial" w:hAnsi="Arial" w:cs="Arial"/>
          <w:sz w:val="24"/>
          <w:szCs w:val="24"/>
        </w:rPr>
        <w:t xml:space="preserve"> de </w:t>
      </w:r>
      <w:r w:rsidR="001B7842">
        <w:rPr>
          <w:rFonts w:ascii="Arial" w:hAnsi="Arial" w:cs="Arial"/>
          <w:sz w:val="24"/>
          <w:szCs w:val="24"/>
        </w:rPr>
        <w:t xml:space="preserve">setembro </w:t>
      </w:r>
      <w:r w:rsidRPr="00AC46F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Oziel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da Silva Celestino</w:t>
      </w: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Pregoeir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 CPL/PM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C46F7">
        <w:rPr>
          <w:rFonts w:ascii="Arial" w:hAnsi="Arial" w:cs="Arial"/>
          <w:color w:val="000000"/>
          <w:sz w:val="24"/>
          <w:szCs w:val="24"/>
        </w:rPr>
        <w:t>-PI</w:t>
      </w:r>
    </w:p>
    <w:p w:rsidR="00A05620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 xml:space="preserve">Visto: </w:t>
      </w: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Manoel Francisco da Silva</w:t>
      </w: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retário Municipal de Administração e Finanças</w:t>
      </w:r>
    </w:p>
    <w:p w:rsidR="00A05620" w:rsidRDefault="00A05620" w:rsidP="00A05620">
      <w:pPr>
        <w:spacing w:before="120" w:after="120"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</w:p>
    <w:p w:rsidR="003748DF" w:rsidRPr="00A05620" w:rsidRDefault="003748DF" w:rsidP="00A05620"/>
    <w:sectPr w:rsidR="003748DF" w:rsidRPr="00A05620" w:rsidSect="00CF20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E1" w:rsidRDefault="005057E1" w:rsidP="00524C11">
      <w:pPr>
        <w:spacing w:after="0" w:line="240" w:lineRule="auto"/>
      </w:pPr>
      <w:r>
        <w:separator/>
      </w:r>
    </w:p>
  </w:endnote>
  <w:endnote w:type="continuationSeparator" w:id="0">
    <w:p w:rsidR="005057E1" w:rsidRDefault="005057E1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74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Senador Gervasio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598 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- Centro - Piracuruca/Piauí - 64240-000 - CNPJ: 06.553.887/0001-21 - (86) 3343-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2759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Senador Gervasio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,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598 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- Centro - Piracuruca/Piauí - 64240-000 - CNPJ: 06.553.887/0001-21 - (86) 3343-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2759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E1" w:rsidRDefault="005057E1" w:rsidP="00524C11">
      <w:pPr>
        <w:spacing w:after="0" w:line="240" w:lineRule="auto"/>
      </w:pPr>
      <w:r>
        <w:separator/>
      </w:r>
    </w:p>
  </w:footnote>
  <w:footnote w:type="continuationSeparator" w:id="0">
    <w:p w:rsidR="005057E1" w:rsidRDefault="005057E1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505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BC6B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E9025" wp14:editId="0FAC93A4">
              <wp:simplePos x="0" y="0"/>
              <wp:positionH relativeFrom="column">
                <wp:posOffset>2101215</wp:posOffset>
              </wp:positionH>
              <wp:positionV relativeFrom="paragraph">
                <wp:posOffset>245745</wp:posOffset>
              </wp:positionV>
              <wp:extent cx="3897630" cy="5384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BC6B99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COMISSÃO PERMANENTE DE LICITAÇÃO CPL/PMP-PI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BE90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5.45pt;margin-top:19.35pt;width:306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v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0mczGcTMJVgm05iE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" filled="f" stroked="f">
              <v:textbox>
                <w:txbxContent>
                  <w:p w:rsidR="005E7326" w:rsidRPr="00700233" w:rsidRDefault="00BC6B99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COMISSÃO PERMANENTE DE LICITAÇÃO CPL/PMP-PI</w:t>
                    </w:r>
                  </w:p>
                </w:txbxContent>
              </v:textbox>
            </v:shape>
          </w:pict>
        </mc:Fallback>
      </mc:AlternateContent>
    </w:r>
    <w:r w:rsidR="005E732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9F9B49D" wp14:editId="5B92DBCD">
          <wp:simplePos x="0" y="0"/>
          <wp:positionH relativeFrom="page">
            <wp:posOffset>476250</wp:posOffset>
          </wp:positionH>
          <wp:positionV relativeFrom="page">
            <wp:posOffset>419100</wp:posOffset>
          </wp:positionV>
          <wp:extent cx="2705100" cy="939165"/>
          <wp:effectExtent l="0" t="0" r="0" b="0"/>
          <wp:wrapTopAndBottom/>
          <wp:docPr id="11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57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5057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37CCF"/>
    <w:rsid w:val="0008788C"/>
    <w:rsid w:val="001B7842"/>
    <w:rsid w:val="00277FE0"/>
    <w:rsid w:val="002B0F98"/>
    <w:rsid w:val="002D60FF"/>
    <w:rsid w:val="003002A4"/>
    <w:rsid w:val="00344856"/>
    <w:rsid w:val="003748DF"/>
    <w:rsid w:val="00376BB4"/>
    <w:rsid w:val="00397861"/>
    <w:rsid w:val="003C0FAB"/>
    <w:rsid w:val="00406038"/>
    <w:rsid w:val="00441F28"/>
    <w:rsid w:val="00496A62"/>
    <w:rsid w:val="005057E1"/>
    <w:rsid w:val="00524C11"/>
    <w:rsid w:val="005423D4"/>
    <w:rsid w:val="005C1E95"/>
    <w:rsid w:val="005D67E8"/>
    <w:rsid w:val="005E7326"/>
    <w:rsid w:val="00607AAA"/>
    <w:rsid w:val="00644961"/>
    <w:rsid w:val="00685E97"/>
    <w:rsid w:val="006B2ED4"/>
    <w:rsid w:val="006D76FD"/>
    <w:rsid w:val="006E064A"/>
    <w:rsid w:val="006F3593"/>
    <w:rsid w:val="00700233"/>
    <w:rsid w:val="00706B54"/>
    <w:rsid w:val="007B4DBF"/>
    <w:rsid w:val="007D1477"/>
    <w:rsid w:val="007D51E6"/>
    <w:rsid w:val="007F6CF2"/>
    <w:rsid w:val="0085673C"/>
    <w:rsid w:val="0086050F"/>
    <w:rsid w:val="00892274"/>
    <w:rsid w:val="008A0C16"/>
    <w:rsid w:val="008B6D9B"/>
    <w:rsid w:val="008D05B6"/>
    <w:rsid w:val="008E6B7C"/>
    <w:rsid w:val="009139F1"/>
    <w:rsid w:val="00981647"/>
    <w:rsid w:val="00982D98"/>
    <w:rsid w:val="009D2179"/>
    <w:rsid w:val="009E554B"/>
    <w:rsid w:val="00A05620"/>
    <w:rsid w:val="00A10604"/>
    <w:rsid w:val="00A36E91"/>
    <w:rsid w:val="00A652BA"/>
    <w:rsid w:val="00AB3F3D"/>
    <w:rsid w:val="00AD0194"/>
    <w:rsid w:val="00B51569"/>
    <w:rsid w:val="00BC3617"/>
    <w:rsid w:val="00BC6B99"/>
    <w:rsid w:val="00BF60FC"/>
    <w:rsid w:val="00BF792B"/>
    <w:rsid w:val="00C01AB1"/>
    <w:rsid w:val="00C05FAD"/>
    <w:rsid w:val="00CB4191"/>
    <w:rsid w:val="00CF20B3"/>
    <w:rsid w:val="00CF29C7"/>
    <w:rsid w:val="00CF3825"/>
    <w:rsid w:val="00D0513D"/>
    <w:rsid w:val="00D33600"/>
    <w:rsid w:val="00DB3A12"/>
    <w:rsid w:val="00E16965"/>
    <w:rsid w:val="00E4241C"/>
    <w:rsid w:val="00E57C86"/>
    <w:rsid w:val="00E705D4"/>
    <w:rsid w:val="00ED1D88"/>
    <w:rsid w:val="00EF4C15"/>
    <w:rsid w:val="00F87DF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05620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56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562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05620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56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562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l.piracuruc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7</cp:revision>
  <cp:lastPrinted>2019-06-19T11:00:00Z</cp:lastPrinted>
  <dcterms:created xsi:type="dcterms:W3CDTF">2019-06-17T15:58:00Z</dcterms:created>
  <dcterms:modified xsi:type="dcterms:W3CDTF">2019-09-27T13:27:00Z</dcterms:modified>
</cp:coreProperties>
</file>